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0176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"/>
        <w:gridCol w:w="277"/>
        <w:gridCol w:w="277"/>
        <w:gridCol w:w="277"/>
      </w:tblGrid>
      <w:tr w:rsidR="00F23BA0" w:rsidRPr="00D00A7D" w:rsidTr="00F23BA0">
        <w:trPr>
          <w:trHeight w:val="25"/>
        </w:trPr>
        <w:tc>
          <w:tcPr>
            <w:tcW w:w="277" w:type="dxa"/>
          </w:tcPr>
          <w:p w:rsidR="00F23BA0" w:rsidRPr="00D00A7D" w:rsidRDefault="00F23BA0" w:rsidP="00F23BA0">
            <w:pPr>
              <w:ind w:right="3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2</w:t>
            </w:r>
          </w:p>
        </w:tc>
        <w:tc>
          <w:tcPr>
            <w:tcW w:w="277" w:type="dxa"/>
          </w:tcPr>
          <w:p w:rsidR="00F23BA0" w:rsidRPr="00D00A7D" w:rsidRDefault="00F23BA0" w:rsidP="00F23BA0">
            <w:pPr>
              <w:ind w:right="3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0</w:t>
            </w:r>
          </w:p>
        </w:tc>
        <w:tc>
          <w:tcPr>
            <w:tcW w:w="277" w:type="dxa"/>
          </w:tcPr>
          <w:p w:rsidR="00F23BA0" w:rsidRPr="00D00A7D" w:rsidRDefault="00F23BA0" w:rsidP="00F23BA0">
            <w:pPr>
              <w:ind w:right="3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2</w:t>
            </w:r>
          </w:p>
        </w:tc>
        <w:tc>
          <w:tcPr>
            <w:tcW w:w="277" w:type="dxa"/>
          </w:tcPr>
          <w:p w:rsidR="00F23BA0" w:rsidRPr="00D00A7D" w:rsidRDefault="00F23BA0" w:rsidP="00F23BA0">
            <w:pPr>
              <w:ind w:right="3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5</w:t>
            </w:r>
          </w:p>
        </w:tc>
      </w:tr>
    </w:tbl>
    <w:p w:rsidR="005E2CB2" w:rsidRPr="00D00A7D" w:rsidRDefault="005E2CB2" w:rsidP="00F23BA0">
      <w:pPr>
        <w:ind w:right="3"/>
        <w:jc w:val="left"/>
        <w:rPr>
          <w:rFonts w:asciiTheme="minorBidi" w:hAnsiTheme="minorBidi" w:cstheme="minorBidi"/>
          <w:bCs/>
          <w:sz w:val="24"/>
        </w:rPr>
      </w:pPr>
      <w:r w:rsidRPr="00D00A7D">
        <w:rPr>
          <w:rFonts w:asciiTheme="minorBidi" w:hAnsiTheme="minorBidi" w:cstheme="minorBidi"/>
          <w:b/>
          <w:bCs/>
          <w:sz w:val="24"/>
        </w:rPr>
        <w:t>Thème :</w:t>
      </w:r>
      <w:r w:rsidR="006645F9">
        <w:rPr>
          <w:rFonts w:asciiTheme="minorBidi" w:hAnsiTheme="minorBidi" w:cstheme="minorBidi"/>
          <w:b/>
          <w:bCs/>
          <w:sz w:val="24"/>
        </w:rPr>
        <w:t xml:space="preserve">Le Crédit Documentaire                                                           </w:t>
      </w:r>
      <w:r w:rsidR="002040DF">
        <w:rPr>
          <w:rFonts w:asciiTheme="minorBidi" w:hAnsiTheme="minorBidi" w:cstheme="minorBidi"/>
          <w:b/>
          <w:bCs/>
          <w:sz w:val="24"/>
        </w:rPr>
        <w:t xml:space="preserve">   </w:t>
      </w:r>
      <w:r w:rsidR="00F23BA0">
        <w:rPr>
          <w:rFonts w:asciiTheme="minorBidi" w:hAnsiTheme="minorBidi" w:cstheme="minorBidi"/>
          <w:b/>
          <w:bCs/>
          <w:sz w:val="24"/>
        </w:rPr>
        <w:t xml:space="preserve">          </w:t>
      </w:r>
      <w:r w:rsidR="002040DF">
        <w:rPr>
          <w:rFonts w:asciiTheme="minorBidi" w:hAnsiTheme="minorBidi" w:cstheme="minorBidi"/>
          <w:b/>
          <w:bCs/>
          <w:sz w:val="24"/>
        </w:rPr>
        <w:t xml:space="preserve"> </w:t>
      </w:r>
      <w:r w:rsidR="00F23BA0">
        <w:rPr>
          <w:rFonts w:asciiTheme="minorBidi" w:hAnsiTheme="minorBidi" w:cstheme="minorBidi"/>
          <w:b/>
          <w:bCs/>
          <w:sz w:val="24"/>
        </w:rPr>
        <w:t>ANNEE</w:t>
      </w:r>
      <w:r w:rsidR="002040DF">
        <w:rPr>
          <w:rFonts w:asciiTheme="minorBidi" w:hAnsiTheme="minorBidi" w:cstheme="minorBidi"/>
          <w:b/>
          <w:bCs/>
          <w:sz w:val="24"/>
        </w:rPr>
        <w:t xml:space="preserve">      </w:t>
      </w:r>
    </w:p>
    <w:p w:rsidR="005E2CB2" w:rsidRPr="00D00A7D" w:rsidRDefault="005E2CB2" w:rsidP="005E2CB2">
      <w:pPr>
        <w:jc w:val="left"/>
        <w:rPr>
          <w:rFonts w:asciiTheme="minorBidi" w:hAnsiTheme="minorBidi" w:cstheme="minorBidi"/>
          <w:bCs/>
          <w:sz w:val="24"/>
        </w:rPr>
      </w:pPr>
    </w:p>
    <w:p w:rsidR="005E2CB2" w:rsidRPr="00D00A7D" w:rsidRDefault="005E2CB2" w:rsidP="006F15FC">
      <w:pPr>
        <w:jc w:val="left"/>
        <w:rPr>
          <w:rFonts w:asciiTheme="minorBidi" w:hAnsiTheme="minorBidi" w:cstheme="minorBidi"/>
          <w:bCs/>
          <w:sz w:val="24"/>
        </w:rPr>
      </w:pPr>
      <w:r w:rsidRPr="00D00A7D">
        <w:rPr>
          <w:rFonts w:asciiTheme="minorBidi" w:hAnsiTheme="minorBidi" w:cstheme="minorBidi"/>
          <w:b/>
          <w:bCs/>
          <w:sz w:val="24"/>
        </w:rPr>
        <w:t xml:space="preserve">Population cible : </w:t>
      </w:r>
      <w:r w:rsidR="00501ABC">
        <w:rPr>
          <w:rFonts w:asciiTheme="minorBidi" w:hAnsiTheme="minorBidi" w:cstheme="minorBidi"/>
          <w:b/>
          <w:bCs/>
          <w:sz w:val="24"/>
        </w:rPr>
        <w:t xml:space="preserve">Adhérents de la </w:t>
      </w:r>
      <w:r w:rsidR="002040DF">
        <w:rPr>
          <w:rFonts w:asciiTheme="minorBidi" w:hAnsiTheme="minorBidi" w:cstheme="minorBidi"/>
          <w:b/>
          <w:bCs/>
          <w:sz w:val="24"/>
        </w:rPr>
        <w:t>C</w:t>
      </w:r>
      <w:r w:rsidR="00C0360A">
        <w:rPr>
          <w:rFonts w:asciiTheme="minorBidi" w:hAnsiTheme="minorBidi" w:cstheme="minorBidi"/>
          <w:b/>
          <w:bCs/>
          <w:sz w:val="24"/>
        </w:rPr>
        <w:t>h</w:t>
      </w:r>
      <w:r w:rsidR="00501ABC">
        <w:rPr>
          <w:rFonts w:asciiTheme="minorBidi" w:hAnsiTheme="minorBidi" w:cstheme="minorBidi"/>
          <w:b/>
          <w:bCs/>
          <w:sz w:val="24"/>
        </w:rPr>
        <w:t xml:space="preserve">ambre de Commerce et d’Industrie </w:t>
      </w:r>
      <w:r w:rsidR="003C2BE4">
        <w:rPr>
          <w:rFonts w:asciiTheme="minorBidi" w:hAnsiTheme="minorBidi" w:cstheme="minorBidi"/>
          <w:b/>
          <w:bCs/>
          <w:sz w:val="24"/>
        </w:rPr>
        <w:t xml:space="preserve">de </w:t>
      </w:r>
      <w:r w:rsidR="006F15FC">
        <w:rPr>
          <w:rFonts w:asciiTheme="minorBidi" w:hAnsiTheme="minorBidi" w:cstheme="minorBidi"/>
          <w:b/>
          <w:bCs/>
          <w:sz w:val="24"/>
        </w:rPr>
        <w:t>Sud Est</w:t>
      </w:r>
      <w:bookmarkStart w:id="0" w:name="_GoBack"/>
      <w:bookmarkEnd w:id="0"/>
    </w:p>
    <w:p w:rsidR="005E2CB2" w:rsidRPr="00D00A7D" w:rsidRDefault="005E2CB2" w:rsidP="005E2CB2">
      <w:pPr>
        <w:jc w:val="left"/>
        <w:rPr>
          <w:rFonts w:asciiTheme="minorBidi" w:hAnsiTheme="minorBidi" w:cstheme="minorBidi"/>
          <w:bCs/>
          <w:sz w:val="24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double" w:sz="4" w:space="0" w:color="auto"/>
        </w:tblBorders>
        <w:tblLayout w:type="fixed"/>
        <w:tblLook w:val="0000"/>
      </w:tblPr>
      <w:tblGrid>
        <w:gridCol w:w="3715"/>
        <w:gridCol w:w="4110"/>
        <w:gridCol w:w="1843"/>
        <w:gridCol w:w="1276"/>
      </w:tblGrid>
      <w:tr w:rsidR="005E2CB2" w:rsidRPr="00D00A7D" w:rsidTr="00F23BA0">
        <w:trPr>
          <w:trHeight w:val="870"/>
        </w:trPr>
        <w:tc>
          <w:tcPr>
            <w:tcW w:w="3715" w:type="dxa"/>
            <w:vMerge w:val="restart"/>
          </w:tcPr>
          <w:p w:rsidR="005E2CB2" w:rsidRPr="00D00A7D" w:rsidRDefault="005E2CB2" w:rsidP="006C0CFC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 xml:space="preserve">Objectifs de formation : </w:t>
            </w:r>
          </w:p>
          <w:p w:rsidR="005E2CB2" w:rsidRDefault="005E2CB2" w:rsidP="006C0CFC">
            <w:pPr>
              <w:jc w:val="left"/>
              <w:rPr>
                <w:rFonts w:asciiTheme="minorBidi" w:hAnsiTheme="minorBidi" w:cstheme="minorBidi"/>
                <w:bCs/>
                <w:sz w:val="24"/>
              </w:rPr>
            </w:pPr>
          </w:p>
          <w:p w:rsidR="006E5E61" w:rsidRDefault="00D15044" w:rsidP="00D15044">
            <w:pPr>
              <w:jc w:val="left"/>
              <w:rPr>
                <w:rFonts w:asciiTheme="minorBidi" w:hAnsiTheme="minorBidi" w:cstheme="minorBidi"/>
                <w:bCs/>
                <w:sz w:val="24"/>
              </w:rPr>
            </w:pPr>
            <w:r>
              <w:rPr>
                <w:rFonts w:asciiTheme="minorBidi" w:hAnsiTheme="minorBidi" w:cstheme="minorBidi"/>
                <w:bCs/>
                <w:sz w:val="24"/>
              </w:rPr>
              <w:t xml:space="preserve">1) </w:t>
            </w:r>
            <w:r w:rsidR="006E5E61">
              <w:rPr>
                <w:rFonts w:asciiTheme="minorBidi" w:hAnsiTheme="minorBidi" w:cstheme="minorBidi"/>
                <w:bCs/>
                <w:sz w:val="24"/>
              </w:rPr>
              <w:t>Maitriser le</w:t>
            </w:r>
            <w:r w:rsidR="00623543">
              <w:rPr>
                <w:rFonts w:asciiTheme="minorBidi" w:hAnsiTheme="minorBidi" w:cstheme="minorBidi"/>
                <w:bCs/>
                <w:sz w:val="24"/>
              </w:rPr>
              <w:t xml:space="preserve"> CréditDoc</w:t>
            </w:r>
            <w:r>
              <w:rPr>
                <w:rFonts w:asciiTheme="minorBidi" w:hAnsiTheme="minorBidi" w:cstheme="minorBidi"/>
                <w:bCs/>
                <w:sz w:val="24"/>
              </w:rPr>
              <w:t>. en tant qu’outil de paiement :</w:t>
            </w:r>
          </w:p>
          <w:p w:rsidR="00623543" w:rsidRDefault="00D15044" w:rsidP="00D15044">
            <w:pPr>
              <w:jc w:val="left"/>
              <w:rPr>
                <w:rFonts w:asciiTheme="minorBidi" w:hAnsiTheme="minorBidi" w:cstheme="minorBidi"/>
                <w:bCs/>
                <w:sz w:val="24"/>
              </w:rPr>
            </w:pPr>
            <w:r>
              <w:rPr>
                <w:rFonts w:asciiTheme="minorBidi" w:hAnsiTheme="minorBidi" w:cstheme="minorBidi"/>
                <w:bCs/>
                <w:sz w:val="24"/>
              </w:rPr>
              <w:t>Avantages, Intervenants, Modalités de réalisation et types particuliers</w:t>
            </w:r>
          </w:p>
          <w:p w:rsidR="00D15044" w:rsidRDefault="00D15044" w:rsidP="00D15044">
            <w:pPr>
              <w:jc w:val="left"/>
              <w:rPr>
                <w:rFonts w:asciiTheme="minorBidi" w:hAnsiTheme="minorBidi" w:cstheme="minorBidi"/>
                <w:bCs/>
                <w:sz w:val="24"/>
              </w:rPr>
            </w:pPr>
          </w:p>
          <w:p w:rsidR="00D15044" w:rsidRDefault="00D15044" w:rsidP="00623543">
            <w:pPr>
              <w:jc w:val="left"/>
              <w:rPr>
                <w:rFonts w:asciiTheme="minorBidi" w:hAnsiTheme="minorBidi" w:cstheme="minorBidi"/>
                <w:bCs/>
                <w:sz w:val="24"/>
              </w:rPr>
            </w:pPr>
            <w:r>
              <w:rPr>
                <w:rFonts w:asciiTheme="minorBidi" w:hAnsiTheme="minorBidi" w:cstheme="minorBidi"/>
                <w:bCs/>
                <w:sz w:val="24"/>
              </w:rPr>
              <w:t xml:space="preserve">2) Connaissance des </w:t>
            </w:r>
            <w:r w:rsidRPr="00D15044">
              <w:rPr>
                <w:rFonts w:asciiTheme="minorBidi" w:hAnsiTheme="minorBidi" w:cstheme="minorBidi"/>
                <w:b/>
                <w:sz w:val="24"/>
              </w:rPr>
              <w:t>R</w:t>
            </w:r>
            <w:r>
              <w:rPr>
                <w:rFonts w:asciiTheme="minorBidi" w:hAnsiTheme="minorBidi" w:cstheme="minorBidi"/>
                <w:bCs/>
                <w:sz w:val="24"/>
              </w:rPr>
              <w:t xml:space="preserve">ègles et </w:t>
            </w:r>
            <w:r w:rsidRPr="00D15044">
              <w:rPr>
                <w:rFonts w:asciiTheme="minorBidi" w:hAnsiTheme="minorBidi" w:cstheme="minorBidi"/>
                <w:b/>
                <w:sz w:val="24"/>
              </w:rPr>
              <w:t>U</w:t>
            </w:r>
            <w:r>
              <w:rPr>
                <w:rFonts w:asciiTheme="minorBidi" w:hAnsiTheme="minorBidi" w:cstheme="minorBidi"/>
                <w:bCs/>
                <w:sz w:val="24"/>
              </w:rPr>
              <w:t xml:space="preserve">sances </w:t>
            </w:r>
            <w:r w:rsidRPr="00D15044">
              <w:rPr>
                <w:rFonts w:asciiTheme="minorBidi" w:hAnsiTheme="minorBidi" w:cstheme="minorBidi"/>
                <w:b/>
                <w:sz w:val="24"/>
              </w:rPr>
              <w:t>U</w:t>
            </w:r>
            <w:r>
              <w:rPr>
                <w:rFonts w:asciiTheme="minorBidi" w:hAnsiTheme="minorBidi" w:cstheme="minorBidi"/>
                <w:bCs/>
                <w:sz w:val="24"/>
              </w:rPr>
              <w:t>niformes relatives aux Crédit Documentaire- RUU.</w:t>
            </w:r>
          </w:p>
          <w:p w:rsidR="00D15044" w:rsidRDefault="00D15044" w:rsidP="00623543">
            <w:pPr>
              <w:jc w:val="left"/>
              <w:rPr>
                <w:rFonts w:asciiTheme="minorBidi" w:hAnsiTheme="minorBidi" w:cstheme="minorBidi"/>
                <w:bCs/>
                <w:sz w:val="24"/>
              </w:rPr>
            </w:pPr>
            <w:r w:rsidRPr="00D15044">
              <w:rPr>
                <w:rFonts w:asciiTheme="minorBidi" w:hAnsiTheme="minorBidi" w:cstheme="minorBidi"/>
                <w:b/>
                <w:sz w:val="24"/>
              </w:rPr>
              <w:t>P</w:t>
            </w:r>
            <w:r>
              <w:rPr>
                <w:rFonts w:asciiTheme="minorBidi" w:hAnsiTheme="minorBidi" w:cstheme="minorBidi"/>
                <w:bCs/>
                <w:sz w:val="24"/>
              </w:rPr>
              <w:t xml:space="preserve">ratiques </w:t>
            </w:r>
            <w:r w:rsidRPr="00D15044">
              <w:rPr>
                <w:rFonts w:asciiTheme="minorBidi" w:hAnsiTheme="minorBidi" w:cstheme="minorBidi"/>
                <w:b/>
                <w:sz w:val="24"/>
              </w:rPr>
              <w:t>B</w:t>
            </w:r>
            <w:r>
              <w:rPr>
                <w:rFonts w:asciiTheme="minorBidi" w:hAnsiTheme="minorBidi" w:cstheme="minorBidi"/>
                <w:bCs/>
                <w:sz w:val="24"/>
              </w:rPr>
              <w:t xml:space="preserve">ancaires </w:t>
            </w:r>
            <w:r w:rsidRPr="00D15044">
              <w:rPr>
                <w:rFonts w:asciiTheme="minorBidi" w:hAnsiTheme="minorBidi" w:cstheme="minorBidi"/>
                <w:b/>
                <w:sz w:val="24"/>
              </w:rPr>
              <w:t>I</w:t>
            </w:r>
            <w:r>
              <w:rPr>
                <w:rFonts w:asciiTheme="minorBidi" w:hAnsiTheme="minorBidi" w:cstheme="minorBidi"/>
                <w:bCs/>
                <w:sz w:val="24"/>
              </w:rPr>
              <w:t xml:space="preserve">nternationales </w:t>
            </w:r>
            <w:r w:rsidRPr="00D15044">
              <w:rPr>
                <w:rFonts w:asciiTheme="minorBidi" w:hAnsiTheme="minorBidi" w:cstheme="minorBidi"/>
                <w:b/>
                <w:sz w:val="24"/>
              </w:rPr>
              <w:t>S</w:t>
            </w:r>
            <w:r>
              <w:rPr>
                <w:rFonts w:asciiTheme="minorBidi" w:hAnsiTheme="minorBidi" w:cstheme="minorBidi"/>
                <w:bCs/>
                <w:sz w:val="24"/>
              </w:rPr>
              <w:t>tandard- PBIS</w:t>
            </w:r>
          </w:p>
          <w:p w:rsidR="006E5E61" w:rsidRPr="00D00A7D" w:rsidRDefault="006E5E61" w:rsidP="006C0CFC">
            <w:pPr>
              <w:jc w:val="left"/>
              <w:rPr>
                <w:rFonts w:asciiTheme="minorBidi" w:hAnsiTheme="minorBidi" w:cstheme="minorBidi"/>
                <w:bCs/>
                <w:sz w:val="24"/>
              </w:rPr>
            </w:pP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5E2CB2" w:rsidRPr="00D00A7D" w:rsidRDefault="005E2CB2" w:rsidP="006C0CFC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  <w:bookmarkStart w:id="1" w:name="OLE_LINK1"/>
            <w:bookmarkStart w:id="2" w:name="OLE_LINK2"/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Objectifs pédagogique</w:t>
            </w:r>
            <w:bookmarkEnd w:id="1"/>
            <w:bookmarkEnd w:id="2"/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s</w:t>
            </w:r>
            <w:r w:rsidRPr="00D00A7D">
              <w:rPr>
                <w:rFonts w:asciiTheme="minorBidi" w:hAnsiTheme="minorBidi" w:cstheme="minorBidi"/>
                <w:b/>
                <w:sz w:val="24"/>
              </w:rPr>
              <w:t> </w:t>
            </w: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:</w:t>
            </w:r>
          </w:p>
          <w:p w:rsidR="005E2CB2" w:rsidRDefault="005E2CB2" w:rsidP="006C0CFC">
            <w:pPr>
              <w:ind w:left="22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:rsidR="001A39CB" w:rsidRDefault="006E5E61" w:rsidP="001A39CB">
            <w:pPr>
              <w:ind w:left="22"/>
              <w:jc w:val="left"/>
              <w:rPr>
                <w:rFonts w:asciiTheme="minorBidi" w:hAnsiTheme="minorBidi" w:cstheme="minorBidi"/>
                <w:sz w:val="24"/>
              </w:rPr>
            </w:pPr>
            <w:r w:rsidRPr="006E5E61">
              <w:rPr>
                <w:rFonts w:asciiTheme="minorBidi" w:hAnsiTheme="minorBidi" w:cstheme="minorBidi"/>
                <w:sz w:val="24"/>
              </w:rPr>
              <w:t>Acquérir les notions pratiques</w:t>
            </w:r>
            <w:r w:rsidR="001A39CB">
              <w:rPr>
                <w:rFonts w:asciiTheme="minorBidi" w:hAnsiTheme="minorBidi" w:cstheme="minorBidi"/>
                <w:sz w:val="24"/>
              </w:rPr>
              <w:t xml:space="preserve"> du crédit documentaire.</w:t>
            </w:r>
          </w:p>
          <w:p w:rsidR="001A39CB" w:rsidRDefault="001A39CB" w:rsidP="001A39CB">
            <w:pPr>
              <w:ind w:left="22"/>
              <w:jc w:val="left"/>
              <w:rPr>
                <w:rFonts w:asciiTheme="minorBidi" w:hAnsiTheme="minorBidi" w:cstheme="minorBidi"/>
                <w:sz w:val="24"/>
              </w:rPr>
            </w:pPr>
          </w:p>
          <w:p w:rsidR="001A39CB" w:rsidRDefault="001A39CB" w:rsidP="00D70AEA">
            <w:pPr>
              <w:ind w:left="22"/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</w:t>
            </w:r>
            <w:r w:rsidR="00D70AEA">
              <w:rPr>
                <w:rFonts w:asciiTheme="minorBidi" w:hAnsiTheme="minorBidi" w:cstheme="minorBidi"/>
                <w:sz w:val="24"/>
              </w:rPr>
              <w:t>a</w:t>
            </w:r>
            <w:r>
              <w:rPr>
                <w:rFonts w:asciiTheme="minorBidi" w:hAnsiTheme="minorBidi" w:cstheme="minorBidi"/>
                <w:sz w:val="24"/>
              </w:rPr>
              <w:t xml:space="preserve"> responsabilité de</w:t>
            </w:r>
            <w:r w:rsidR="00D70AEA">
              <w:rPr>
                <w:rFonts w:asciiTheme="minorBidi" w:hAnsiTheme="minorBidi" w:cstheme="minorBidi"/>
                <w:sz w:val="24"/>
              </w:rPr>
              <w:t xml:space="preserve"> chaque </w:t>
            </w:r>
            <w:r>
              <w:rPr>
                <w:rFonts w:asciiTheme="minorBidi" w:hAnsiTheme="minorBidi" w:cstheme="minorBidi"/>
                <w:sz w:val="24"/>
              </w:rPr>
              <w:t>intervenant</w:t>
            </w:r>
            <w:r w:rsidR="00D70AEA">
              <w:rPr>
                <w:rFonts w:asciiTheme="minorBidi" w:hAnsiTheme="minorBidi" w:cstheme="minorBidi"/>
                <w:sz w:val="24"/>
              </w:rPr>
              <w:t>.</w:t>
            </w:r>
          </w:p>
          <w:p w:rsidR="001A39CB" w:rsidRDefault="001A39CB" w:rsidP="001A39CB">
            <w:pPr>
              <w:ind w:left="22"/>
              <w:jc w:val="left"/>
              <w:rPr>
                <w:rFonts w:asciiTheme="minorBidi" w:hAnsiTheme="minorBidi" w:cstheme="minorBidi"/>
                <w:sz w:val="24"/>
              </w:rPr>
            </w:pPr>
          </w:p>
          <w:p w:rsidR="00D70AEA" w:rsidRDefault="001A39CB" w:rsidP="001A39CB">
            <w:pPr>
              <w:ind w:left="22"/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Maitrise des RUU pour préparer les documents</w:t>
            </w:r>
            <w:r w:rsidR="00D70AEA">
              <w:rPr>
                <w:rFonts w:asciiTheme="minorBidi" w:hAnsiTheme="minorBidi" w:cstheme="minorBidi"/>
                <w:sz w:val="24"/>
              </w:rPr>
              <w:t>.</w:t>
            </w:r>
          </w:p>
          <w:p w:rsidR="00D70AEA" w:rsidRDefault="00D70AEA" w:rsidP="001A39CB">
            <w:pPr>
              <w:ind w:left="22"/>
              <w:jc w:val="left"/>
              <w:rPr>
                <w:rFonts w:asciiTheme="minorBidi" w:hAnsiTheme="minorBidi" w:cstheme="minorBidi"/>
                <w:sz w:val="24"/>
              </w:rPr>
            </w:pPr>
          </w:p>
          <w:p w:rsidR="001A39CB" w:rsidRDefault="00D70AEA" w:rsidP="001A39CB">
            <w:pPr>
              <w:ind w:left="22"/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Cas pratique</w:t>
            </w:r>
          </w:p>
          <w:p w:rsidR="006E5E61" w:rsidRPr="006E5E61" w:rsidRDefault="006E5E61" w:rsidP="006C0CFC">
            <w:pPr>
              <w:ind w:left="22"/>
              <w:jc w:val="left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2CB2" w:rsidRPr="00D00A7D" w:rsidRDefault="005E2CB2" w:rsidP="006C0CFC">
            <w:pPr>
              <w:ind w:left="22"/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sz w:val="24"/>
              </w:rPr>
              <w:t>Nombre d’heures animées par formateur</w:t>
            </w:r>
          </w:p>
        </w:tc>
      </w:tr>
      <w:tr w:rsidR="005E2CB2" w:rsidRPr="00D00A7D" w:rsidTr="00F23BA0">
        <w:trPr>
          <w:trHeight w:val="1089"/>
        </w:trPr>
        <w:tc>
          <w:tcPr>
            <w:tcW w:w="3715" w:type="dxa"/>
            <w:vMerge/>
          </w:tcPr>
          <w:p w:rsidR="005E2CB2" w:rsidRPr="00D00A7D" w:rsidRDefault="005E2CB2" w:rsidP="006C0CFC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5E2CB2" w:rsidRPr="00D00A7D" w:rsidRDefault="005E2CB2" w:rsidP="006C0CFC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B2" w:rsidRPr="00D00A7D" w:rsidRDefault="005E2CB2" w:rsidP="006C0CFC">
            <w:pPr>
              <w:ind w:left="-108"/>
              <w:jc w:val="center"/>
              <w:rPr>
                <w:rFonts w:asciiTheme="minorBidi" w:hAnsiTheme="minorBidi" w:cstheme="minorBidi"/>
                <w:sz w:val="24"/>
              </w:rPr>
            </w:pPr>
            <w:r w:rsidRPr="00D00A7D">
              <w:rPr>
                <w:rFonts w:asciiTheme="minorBidi" w:hAnsiTheme="minorBidi" w:cstheme="minorBidi"/>
                <w:sz w:val="24"/>
              </w:rPr>
              <w:t>Nom et prénom du formateur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sz w:val="24"/>
              </w:rPr>
            </w:pPr>
            <w:r w:rsidRPr="00D00A7D">
              <w:rPr>
                <w:rFonts w:asciiTheme="minorBidi" w:hAnsiTheme="minorBidi" w:cstheme="minorBidi"/>
                <w:sz w:val="24"/>
              </w:rPr>
              <w:t>Nombre d’heures</w:t>
            </w:r>
          </w:p>
        </w:tc>
      </w:tr>
      <w:tr w:rsidR="005E2CB2" w:rsidRPr="00D00A7D" w:rsidTr="00F23BA0">
        <w:trPr>
          <w:trHeight w:val="1389"/>
        </w:trPr>
        <w:tc>
          <w:tcPr>
            <w:tcW w:w="3715" w:type="dxa"/>
            <w:vMerge/>
          </w:tcPr>
          <w:p w:rsidR="005E2CB2" w:rsidRPr="00D00A7D" w:rsidRDefault="005E2CB2" w:rsidP="006C0CFC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5E2CB2" w:rsidRPr="00D00A7D" w:rsidRDefault="005E2CB2" w:rsidP="006C0CFC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0B8" w:rsidRDefault="006C70B8" w:rsidP="006C0CFC">
            <w:pPr>
              <w:jc w:val="center"/>
              <w:rPr>
                <w:rFonts w:asciiTheme="minorBidi" w:hAnsiTheme="minorBidi" w:cstheme="minorBidi"/>
                <w:sz w:val="24"/>
              </w:rPr>
            </w:pPr>
          </w:p>
          <w:p w:rsidR="006C70B8" w:rsidRDefault="006C70B8" w:rsidP="006C0CFC">
            <w:pPr>
              <w:jc w:val="center"/>
              <w:rPr>
                <w:rFonts w:asciiTheme="minorBidi" w:hAnsiTheme="minorBidi" w:cstheme="minorBidi"/>
                <w:sz w:val="24"/>
              </w:rPr>
            </w:pPr>
          </w:p>
          <w:p w:rsidR="005E2CB2" w:rsidRPr="00D00A7D" w:rsidRDefault="006C70B8" w:rsidP="006C0CFC">
            <w:pPr>
              <w:jc w:val="center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Adel Barnous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sz w:val="24"/>
              </w:rPr>
            </w:pPr>
          </w:p>
          <w:p w:rsidR="006C70B8" w:rsidRDefault="006C70B8" w:rsidP="006C0CFC">
            <w:pPr>
              <w:jc w:val="center"/>
              <w:rPr>
                <w:rFonts w:asciiTheme="minorBidi" w:hAnsiTheme="minorBidi" w:cstheme="minorBidi"/>
                <w:sz w:val="24"/>
              </w:rPr>
            </w:pPr>
          </w:p>
          <w:p w:rsidR="005E2CB2" w:rsidRPr="00D00A7D" w:rsidRDefault="006C70B8" w:rsidP="006C0CFC">
            <w:pPr>
              <w:jc w:val="center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6h/j</w:t>
            </w:r>
          </w:p>
        </w:tc>
      </w:tr>
    </w:tbl>
    <w:p w:rsidR="005E2CB2" w:rsidRPr="00D00A7D" w:rsidRDefault="005E2CB2" w:rsidP="005E2CB2">
      <w:pPr>
        <w:rPr>
          <w:rFonts w:asciiTheme="minorBidi" w:hAnsiTheme="minorBidi" w:cstheme="minorBidi"/>
          <w:sz w:val="24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848"/>
        <w:gridCol w:w="2551"/>
        <w:gridCol w:w="1276"/>
        <w:gridCol w:w="1276"/>
      </w:tblGrid>
      <w:tr w:rsidR="005E2CB2" w:rsidRPr="00D00A7D" w:rsidTr="00F23BA0">
        <w:trPr>
          <w:trHeight w:val="2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E2CB2" w:rsidRPr="00D00A7D" w:rsidRDefault="005E2CB2" w:rsidP="006C0CFC">
            <w:pPr>
              <w:ind w:left="567" w:hanging="567"/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Jours</w:t>
            </w:r>
          </w:p>
          <w:p w:rsidR="005E2CB2" w:rsidRPr="00D00A7D" w:rsidRDefault="005E2CB2" w:rsidP="006C0CFC">
            <w:pPr>
              <w:ind w:left="567" w:hanging="567"/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Contenus/ Concepts</w:t>
            </w:r>
          </w:p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 xml:space="preserve"> clés à aborder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258DB" w:rsidRPr="002258DB" w:rsidRDefault="002258DB" w:rsidP="002258DB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2258DB">
              <w:rPr>
                <w:rFonts w:asciiTheme="minorBidi" w:hAnsiTheme="minorBidi" w:cstheme="minorBidi"/>
                <w:b/>
                <w:bCs/>
                <w:sz w:val="24"/>
              </w:rPr>
              <w:t xml:space="preserve">Méthodes, moyens Pédagogiques et équipements </w:t>
            </w:r>
          </w:p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vertAlign w:val="superscript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 xml:space="preserve">Durée </w:t>
            </w:r>
            <w:r>
              <w:rPr>
                <w:rFonts w:asciiTheme="minorBidi" w:hAnsiTheme="minorBidi" w:cstheme="minorBidi"/>
                <w:b/>
                <w:bCs/>
                <w:sz w:val="24"/>
              </w:rPr>
              <w:t>(Heures)</w:t>
            </w:r>
          </w:p>
        </w:tc>
      </w:tr>
      <w:tr w:rsidR="005E2CB2" w:rsidRPr="00D00A7D" w:rsidTr="00F23BA0">
        <w:trPr>
          <w:trHeight w:val="230"/>
        </w:trPr>
        <w:tc>
          <w:tcPr>
            <w:tcW w:w="993" w:type="dxa"/>
            <w:vMerge/>
            <w:shd w:val="clear" w:color="auto" w:fill="auto"/>
            <w:vAlign w:val="center"/>
          </w:tcPr>
          <w:p w:rsidR="005E2CB2" w:rsidRPr="00D00A7D" w:rsidRDefault="005E2CB2" w:rsidP="006C0CFC">
            <w:pPr>
              <w:ind w:left="567" w:hanging="567"/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4848" w:type="dxa"/>
            <w:vMerge/>
            <w:shd w:val="clear" w:color="auto" w:fill="auto"/>
            <w:vAlign w:val="center"/>
          </w:tcPr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Théorie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Pratique</w:t>
            </w:r>
          </w:p>
        </w:tc>
      </w:tr>
      <w:tr w:rsidR="005E2CB2" w:rsidRPr="00D00A7D" w:rsidTr="00F23BA0">
        <w:trPr>
          <w:trHeight w:val="1031"/>
        </w:trPr>
        <w:tc>
          <w:tcPr>
            <w:tcW w:w="993" w:type="dxa"/>
            <w:shd w:val="clear" w:color="auto" w:fill="auto"/>
            <w:vAlign w:val="center"/>
          </w:tcPr>
          <w:p w:rsidR="005E2CB2" w:rsidRPr="00D00A7D" w:rsidRDefault="005E2CB2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J1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2855D4" w:rsidRPr="006C70B8" w:rsidRDefault="002855D4" w:rsidP="006C70B8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:rsidR="002855D4" w:rsidRDefault="006C70B8" w:rsidP="006C70B8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1</w:t>
            </w:r>
            <w:r w:rsidR="002855D4" w:rsidRPr="00E43021">
              <w:rPr>
                <w:rFonts w:asciiTheme="minorBidi" w:hAnsiTheme="minorBidi" w:cstheme="minorBidi"/>
                <w:sz w:val="24"/>
              </w:rPr>
              <w:t xml:space="preserve">+ </w:t>
            </w:r>
            <w:r>
              <w:rPr>
                <w:rFonts w:asciiTheme="minorBidi" w:hAnsiTheme="minorBidi" w:cstheme="minorBidi"/>
                <w:sz w:val="24"/>
              </w:rPr>
              <w:t>Introduction</w:t>
            </w:r>
          </w:p>
          <w:p w:rsidR="00E43021" w:rsidRDefault="006C70B8" w:rsidP="006C70B8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2</w:t>
            </w:r>
            <w:r w:rsidR="00E43021">
              <w:rPr>
                <w:rFonts w:asciiTheme="minorBidi" w:hAnsiTheme="minorBidi" w:cstheme="minorBidi"/>
                <w:sz w:val="24"/>
              </w:rPr>
              <w:t>+</w:t>
            </w:r>
            <w:r>
              <w:rPr>
                <w:rFonts w:asciiTheme="minorBidi" w:hAnsiTheme="minorBidi" w:cstheme="minorBidi"/>
                <w:sz w:val="24"/>
              </w:rPr>
              <w:t xml:space="preserve"> Définition du Crédit Documentaire</w:t>
            </w:r>
            <w:r w:rsidR="00E43021">
              <w:rPr>
                <w:rFonts w:asciiTheme="minorBidi" w:hAnsiTheme="minorBidi" w:cstheme="minorBidi"/>
                <w:sz w:val="24"/>
              </w:rPr>
              <w:t>.</w:t>
            </w:r>
          </w:p>
          <w:p w:rsidR="00E43021" w:rsidRDefault="006C70B8" w:rsidP="006C70B8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3</w:t>
            </w:r>
            <w:r w:rsidR="00E43021">
              <w:rPr>
                <w:rFonts w:asciiTheme="minorBidi" w:hAnsiTheme="minorBidi" w:cstheme="minorBidi"/>
                <w:sz w:val="24"/>
              </w:rPr>
              <w:t xml:space="preserve">+ </w:t>
            </w:r>
            <w:r>
              <w:rPr>
                <w:rFonts w:asciiTheme="minorBidi" w:hAnsiTheme="minorBidi" w:cstheme="minorBidi"/>
                <w:sz w:val="24"/>
              </w:rPr>
              <w:t>Le Contrat</w:t>
            </w:r>
            <w:r w:rsidR="00E43021">
              <w:rPr>
                <w:rFonts w:asciiTheme="minorBidi" w:hAnsiTheme="minorBidi" w:cstheme="minorBidi"/>
                <w:sz w:val="24"/>
              </w:rPr>
              <w:t>.</w:t>
            </w:r>
          </w:p>
          <w:p w:rsidR="00EE23E5" w:rsidRDefault="006C70B8" w:rsidP="006C70B8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4</w:t>
            </w:r>
            <w:r w:rsidR="00E43021">
              <w:rPr>
                <w:rFonts w:asciiTheme="minorBidi" w:hAnsiTheme="minorBidi" w:cstheme="minorBidi"/>
                <w:sz w:val="24"/>
              </w:rPr>
              <w:t xml:space="preserve">+ </w:t>
            </w:r>
            <w:r>
              <w:rPr>
                <w:rFonts w:asciiTheme="minorBidi" w:hAnsiTheme="minorBidi" w:cstheme="minorBidi"/>
                <w:sz w:val="24"/>
              </w:rPr>
              <w:t>Avantages</w:t>
            </w:r>
          </w:p>
          <w:p w:rsidR="006C70B8" w:rsidRDefault="006C70B8" w:rsidP="006C70B8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5+ Les participants/ Intervenants</w:t>
            </w:r>
          </w:p>
          <w:p w:rsidR="006C70B8" w:rsidRDefault="006C70B8" w:rsidP="006C70B8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6+ La Notification</w:t>
            </w:r>
          </w:p>
          <w:p w:rsidR="006C70B8" w:rsidRDefault="006C70B8" w:rsidP="006C70B8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7+ La Confirmation</w:t>
            </w:r>
          </w:p>
          <w:p w:rsidR="006C70B8" w:rsidRPr="006C70B8" w:rsidRDefault="006C70B8" w:rsidP="006C70B8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8+ Les modalités de réalisation d’un CREDOC</w:t>
            </w:r>
          </w:p>
          <w:p w:rsidR="005E2CB2" w:rsidRPr="002855D4" w:rsidRDefault="006E2554" w:rsidP="006E2554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9</w:t>
            </w:r>
            <w:r w:rsidR="00EE23E5" w:rsidRPr="002855D4">
              <w:rPr>
                <w:rFonts w:asciiTheme="minorBidi" w:hAnsiTheme="minorBidi" w:cstheme="minorBidi"/>
                <w:sz w:val="24"/>
              </w:rPr>
              <w:t>+</w:t>
            </w:r>
            <w:r>
              <w:rPr>
                <w:rFonts w:asciiTheme="minorBidi" w:hAnsiTheme="minorBidi" w:cstheme="minorBidi"/>
                <w:sz w:val="24"/>
              </w:rPr>
              <w:t xml:space="preserve"> Types particuliers de CREDOC</w:t>
            </w:r>
          </w:p>
          <w:p w:rsidR="00676E1A" w:rsidRPr="00D00A7D" w:rsidRDefault="006E2554" w:rsidP="006E2554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10</w:t>
            </w:r>
            <w:r w:rsidR="00676E1A" w:rsidRPr="002855D4">
              <w:rPr>
                <w:rFonts w:asciiTheme="minorBidi" w:hAnsiTheme="minorBidi" w:cstheme="minorBidi"/>
                <w:sz w:val="24"/>
              </w:rPr>
              <w:t>+</w:t>
            </w:r>
            <w:r>
              <w:rPr>
                <w:rFonts w:asciiTheme="minorBidi" w:hAnsiTheme="minorBidi" w:cstheme="minorBidi"/>
                <w:sz w:val="24"/>
              </w:rPr>
              <w:t>Comprendre le swift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3BDE" w:rsidRPr="0069484E" w:rsidRDefault="00563BDE" w:rsidP="00563BD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9484E">
              <w:rPr>
                <w:rFonts w:ascii="Times New Roman" w:hAnsi="Times New Roman"/>
                <w:bCs/>
                <w:sz w:val="24"/>
              </w:rPr>
              <w:t xml:space="preserve">Une formation concrète. Des outils, des astuces pratiques pour renforcer son efficacité. </w:t>
            </w:r>
          </w:p>
          <w:p w:rsidR="00563BDE" w:rsidRPr="0069484E" w:rsidRDefault="00563BDE" w:rsidP="00563BD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63BDE" w:rsidRPr="0069484E" w:rsidRDefault="00563BDE" w:rsidP="00563BD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9484E">
              <w:rPr>
                <w:rFonts w:ascii="Times New Roman" w:hAnsi="Times New Roman"/>
                <w:bCs/>
                <w:sz w:val="24"/>
              </w:rPr>
              <w:t>Une pédagogie participative.</w:t>
            </w:r>
          </w:p>
          <w:p w:rsidR="00563BDE" w:rsidRPr="0069484E" w:rsidRDefault="00563BDE" w:rsidP="00563BD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E2CB2" w:rsidRPr="00D00A7D" w:rsidRDefault="00563BDE" w:rsidP="00563BDE">
            <w:pPr>
              <w:jc w:val="left"/>
              <w:rPr>
                <w:rFonts w:asciiTheme="minorBidi" w:hAnsiTheme="minorBidi" w:cstheme="minorBidi"/>
                <w:sz w:val="24"/>
              </w:rPr>
            </w:pPr>
            <w:r w:rsidRPr="0069484E">
              <w:rPr>
                <w:rFonts w:ascii="Times New Roman" w:hAnsi="Times New Roman"/>
                <w:bCs/>
                <w:sz w:val="24"/>
              </w:rPr>
              <w:t xml:space="preserve"> Travaux en sous-groupe autour d'études de cas ou de situations proposées par les participants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CB2" w:rsidRPr="00D00A7D" w:rsidRDefault="00563BDE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CB2" w:rsidRPr="00D00A7D" w:rsidRDefault="00563BDE" w:rsidP="006C0C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 xml:space="preserve">04 </w:t>
            </w:r>
          </w:p>
        </w:tc>
      </w:tr>
      <w:tr w:rsidR="00563BDE" w:rsidRPr="00D00A7D" w:rsidTr="00F23BA0">
        <w:trPr>
          <w:trHeight w:val="1031"/>
        </w:trPr>
        <w:tc>
          <w:tcPr>
            <w:tcW w:w="993" w:type="dxa"/>
            <w:shd w:val="clear" w:color="auto" w:fill="auto"/>
            <w:vAlign w:val="center"/>
          </w:tcPr>
          <w:p w:rsidR="00563BDE" w:rsidRPr="00D00A7D" w:rsidRDefault="00563BDE" w:rsidP="00563BD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:rsidR="00563BDE" w:rsidRPr="00D00A7D" w:rsidRDefault="00563BDE" w:rsidP="00563BD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D00A7D">
              <w:rPr>
                <w:rFonts w:asciiTheme="minorBidi" w:hAnsiTheme="minorBidi" w:cstheme="minorBidi"/>
                <w:b/>
                <w:bCs/>
                <w:sz w:val="24"/>
              </w:rPr>
              <w:t>J2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563BDE" w:rsidRPr="00676E1A" w:rsidRDefault="006E2554" w:rsidP="006E2554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1</w:t>
            </w:r>
            <w:r w:rsidR="00676E1A" w:rsidRPr="00676E1A">
              <w:rPr>
                <w:rFonts w:asciiTheme="minorBidi" w:hAnsiTheme="minorBidi" w:cstheme="minorBidi"/>
                <w:sz w:val="24"/>
              </w:rPr>
              <w:t>+</w:t>
            </w:r>
            <w:r>
              <w:rPr>
                <w:rFonts w:asciiTheme="minorBidi" w:hAnsiTheme="minorBidi" w:cstheme="minorBidi"/>
                <w:sz w:val="24"/>
              </w:rPr>
              <w:t xml:space="preserve"> Les Règles et Usances Uniformes relatives aux crédits documentaires</w:t>
            </w:r>
            <w:r w:rsidR="00676E1A" w:rsidRPr="00676E1A">
              <w:rPr>
                <w:rFonts w:asciiTheme="minorBidi" w:hAnsiTheme="minorBidi" w:cstheme="minorBidi"/>
                <w:sz w:val="24"/>
              </w:rPr>
              <w:t>.</w:t>
            </w:r>
          </w:p>
          <w:p w:rsidR="00676E1A" w:rsidRDefault="006E2554" w:rsidP="006E2554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2</w:t>
            </w:r>
            <w:r w:rsidR="00676E1A" w:rsidRPr="00676E1A">
              <w:rPr>
                <w:rFonts w:asciiTheme="minorBidi" w:hAnsiTheme="minorBidi" w:cstheme="minorBidi"/>
                <w:sz w:val="24"/>
              </w:rPr>
              <w:t>+</w:t>
            </w:r>
            <w:r>
              <w:rPr>
                <w:rFonts w:asciiTheme="minorBidi" w:hAnsiTheme="minorBidi" w:cstheme="minorBidi"/>
                <w:sz w:val="24"/>
              </w:rPr>
              <w:t xml:space="preserve"> Les Pratiques Bancaires Internationales Standard - PBIS</w:t>
            </w:r>
            <w:r w:rsidR="00676E1A" w:rsidRPr="00676E1A">
              <w:rPr>
                <w:rFonts w:asciiTheme="minorBidi" w:hAnsiTheme="minorBidi" w:cstheme="minorBidi"/>
                <w:sz w:val="24"/>
              </w:rPr>
              <w:t>.</w:t>
            </w:r>
          </w:p>
          <w:p w:rsidR="006E2554" w:rsidRDefault="006E2554" w:rsidP="006E2554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3+ Vérification de la LC reçue.</w:t>
            </w:r>
          </w:p>
          <w:p w:rsidR="006E2554" w:rsidRDefault="006E2554" w:rsidP="006E2554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4+ Vérification des documents.</w:t>
            </w:r>
          </w:p>
          <w:p w:rsidR="006E2554" w:rsidRDefault="006E2554" w:rsidP="006E2554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5+ Les irrégularités généralement recensées</w:t>
            </w:r>
          </w:p>
          <w:p w:rsidR="006E2554" w:rsidRPr="00676E1A" w:rsidRDefault="006E2554" w:rsidP="006E2554">
            <w:pPr>
              <w:jc w:val="left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+ Cas pratique</w:t>
            </w:r>
          </w:p>
          <w:p w:rsidR="00676E1A" w:rsidRPr="00D00A7D" w:rsidRDefault="00676E1A" w:rsidP="00563BDE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63BDE" w:rsidRPr="00D00A7D" w:rsidRDefault="00563BDE" w:rsidP="00563BDE">
            <w:pPr>
              <w:jc w:val="left"/>
              <w:rPr>
                <w:rFonts w:asciiTheme="minorBidi" w:hAnsiTheme="minorBidi" w:cstheme="minorBidi"/>
                <w:sz w:val="24"/>
              </w:rPr>
            </w:pPr>
          </w:p>
          <w:p w:rsidR="00563BDE" w:rsidRPr="0069484E" w:rsidRDefault="00563BDE" w:rsidP="00563BD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9484E">
              <w:rPr>
                <w:rFonts w:ascii="Times New Roman" w:hAnsi="Times New Roman"/>
                <w:bCs/>
                <w:sz w:val="24"/>
              </w:rPr>
              <w:t xml:space="preserve">Une formation concrète. Des outils, des astuces pratiques pour renforcer son efficacité. </w:t>
            </w:r>
          </w:p>
          <w:p w:rsidR="00563BDE" w:rsidRPr="0069484E" w:rsidRDefault="00563BDE" w:rsidP="00563BD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63BDE" w:rsidRPr="00E43021" w:rsidRDefault="00563BDE" w:rsidP="00E4302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9484E">
              <w:rPr>
                <w:rFonts w:ascii="Times New Roman" w:hAnsi="Times New Roman"/>
                <w:bCs/>
                <w:sz w:val="24"/>
              </w:rPr>
              <w:t>Une pédagogie participative.</w:t>
            </w:r>
          </w:p>
          <w:p w:rsidR="00563BDE" w:rsidRPr="00D00A7D" w:rsidRDefault="00563BDE" w:rsidP="00563BDE">
            <w:pPr>
              <w:jc w:val="left"/>
              <w:rPr>
                <w:rFonts w:asciiTheme="minorBidi" w:hAnsiTheme="minorBidi" w:cstheme="minorBidi"/>
                <w:sz w:val="24"/>
              </w:rPr>
            </w:pPr>
          </w:p>
          <w:p w:rsidR="00563BDE" w:rsidRPr="00D00A7D" w:rsidRDefault="00563BDE" w:rsidP="00563BDE">
            <w:pPr>
              <w:jc w:val="left"/>
              <w:rPr>
                <w:rFonts w:asciiTheme="minorBidi" w:hAnsiTheme="minorBidi" w:cstheme="minorBidi"/>
                <w:sz w:val="24"/>
              </w:rPr>
            </w:pPr>
          </w:p>
          <w:p w:rsidR="00563BDE" w:rsidRPr="00D00A7D" w:rsidRDefault="00563BDE" w:rsidP="00563BDE">
            <w:pPr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3BDE" w:rsidRPr="00D00A7D" w:rsidRDefault="00563BDE" w:rsidP="00563BD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BDE" w:rsidRPr="00DE332A" w:rsidRDefault="00563BDE" w:rsidP="00DE332A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5E2CB2" w:rsidRPr="00D00A7D" w:rsidRDefault="005E2CB2" w:rsidP="005E2CB2">
      <w:pPr>
        <w:jc w:val="left"/>
        <w:rPr>
          <w:rFonts w:asciiTheme="minorBidi" w:hAnsiTheme="minorBidi" w:cstheme="minorBidi"/>
          <w:b/>
          <w:sz w:val="24"/>
        </w:rPr>
      </w:pPr>
    </w:p>
    <w:p w:rsidR="005E2CB2" w:rsidRPr="00D00A7D" w:rsidRDefault="005E2CB2" w:rsidP="005E2CB2">
      <w:pPr>
        <w:jc w:val="left"/>
        <w:rPr>
          <w:rFonts w:asciiTheme="minorBidi" w:hAnsiTheme="minorBidi" w:cstheme="minorBidi"/>
          <w:b/>
          <w:sz w:val="24"/>
        </w:rPr>
      </w:pPr>
    </w:p>
    <w:p w:rsidR="005E2CB2" w:rsidRPr="00D00A7D" w:rsidRDefault="005E2CB2" w:rsidP="005E2CB2">
      <w:pPr>
        <w:jc w:val="left"/>
        <w:rPr>
          <w:rFonts w:asciiTheme="minorBidi" w:hAnsiTheme="minorBidi" w:cstheme="minorBidi"/>
          <w:sz w:val="24"/>
        </w:rPr>
      </w:pPr>
    </w:p>
    <w:p w:rsidR="005E2CB2" w:rsidRPr="00D00A7D" w:rsidRDefault="005E2CB2" w:rsidP="005E2CB2">
      <w:pPr>
        <w:rPr>
          <w:rFonts w:asciiTheme="minorBidi" w:hAnsiTheme="minorBidi" w:cstheme="minorBidi"/>
          <w:sz w:val="24"/>
        </w:rPr>
      </w:pPr>
    </w:p>
    <w:p w:rsidR="005E2CB2" w:rsidRPr="00D00A7D" w:rsidRDefault="005E2CB2" w:rsidP="005E2CB2">
      <w:pPr>
        <w:rPr>
          <w:rFonts w:asciiTheme="minorBidi" w:hAnsiTheme="minorBidi" w:cstheme="minorBidi"/>
          <w:sz w:val="24"/>
        </w:rPr>
      </w:pPr>
    </w:p>
    <w:p w:rsidR="005E2CB2" w:rsidRPr="00D00A7D" w:rsidRDefault="005E2CB2" w:rsidP="005E2CB2">
      <w:pPr>
        <w:rPr>
          <w:rFonts w:asciiTheme="minorBidi" w:hAnsiTheme="minorBidi" w:cstheme="minorBidi"/>
          <w:sz w:val="24"/>
        </w:rPr>
      </w:pPr>
    </w:p>
    <w:p w:rsidR="005E2CB2" w:rsidRDefault="005E2CB2" w:rsidP="005E2CB2"/>
    <w:p w:rsidR="00DC447D" w:rsidRDefault="00DC447D"/>
    <w:sectPr w:rsidR="00DC447D" w:rsidSect="008206EE">
      <w:headerReference w:type="default" r:id="rId7"/>
      <w:footerReference w:type="default" r:id="rId8"/>
      <w:pgSz w:w="11906" w:h="16838" w:code="9"/>
      <w:pgMar w:top="567" w:right="140" w:bottom="719" w:left="567" w:header="567" w:footer="4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AE" w:rsidRDefault="00E23AAE">
      <w:r>
        <w:separator/>
      </w:r>
    </w:p>
  </w:endnote>
  <w:endnote w:type="continuationSeparator" w:id="1">
    <w:p w:rsidR="00E23AAE" w:rsidRDefault="00E23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799363"/>
      <w:docPartObj>
        <w:docPartGallery w:val="Page Numbers (Bottom of Page)"/>
        <w:docPartUnique/>
      </w:docPartObj>
    </w:sdtPr>
    <w:sdtContent>
      <w:p w:rsidR="00C2365B" w:rsidRDefault="0089786E">
        <w:pPr>
          <w:pStyle w:val="Pieddepage"/>
          <w:jc w:val="right"/>
        </w:pPr>
        <w:r>
          <w:fldChar w:fldCharType="begin"/>
        </w:r>
        <w:r w:rsidR="005E2CB2">
          <w:instrText>PAGE   \* MERGEFORMAT</w:instrText>
        </w:r>
        <w:r>
          <w:fldChar w:fldCharType="separate"/>
        </w:r>
        <w:r w:rsidR="00F23BA0">
          <w:rPr>
            <w:noProof/>
          </w:rPr>
          <w:t>1</w:t>
        </w:r>
        <w:r>
          <w:fldChar w:fldCharType="end"/>
        </w:r>
      </w:p>
    </w:sdtContent>
  </w:sdt>
  <w:p w:rsidR="00D9782A" w:rsidRPr="00D9782A" w:rsidRDefault="00E23AAE" w:rsidP="00D9782A">
    <w:pPr>
      <w:pStyle w:val="Pieddepage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AE" w:rsidRDefault="00E23AAE">
      <w:r>
        <w:separator/>
      </w:r>
    </w:p>
  </w:footnote>
  <w:footnote w:type="continuationSeparator" w:id="1">
    <w:p w:rsidR="00E23AAE" w:rsidRDefault="00E23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40" w:rsidRPr="00D9782A" w:rsidRDefault="005E2CB2" w:rsidP="00125F95">
    <w:pPr>
      <w:pStyle w:val="En-tte"/>
      <w:tabs>
        <w:tab w:val="clear" w:pos="4536"/>
        <w:tab w:val="clear" w:pos="9072"/>
        <w:tab w:val="left" w:pos="2040"/>
        <w:tab w:val="left" w:pos="9640"/>
      </w:tabs>
      <w:rPr>
        <w:sz w:val="20"/>
        <w:szCs w:val="20"/>
      </w:rPr>
    </w:pPr>
    <w:r w:rsidRPr="00D9782A">
      <w:rPr>
        <w:sz w:val="20"/>
        <w:szCs w:val="20"/>
      </w:rPr>
      <w:tab/>
    </w:r>
    <w:r w:rsidRPr="00D9782A"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7D2"/>
    <w:multiLevelType w:val="hybridMultilevel"/>
    <w:tmpl w:val="463832CA"/>
    <w:lvl w:ilvl="0" w:tplc="BFE0B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31BDF"/>
    <w:multiLevelType w:val="multilevel"/>
    <w:tmpl w:val="212E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52562"/>
    <w:multiLevelType w:val="hybridMultilevel"/>
    <w:tmpl w:val="518CDD12"/>
    <w:lvl w:ilvl="0" w:tplc="0EE018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61B3"/>
    <w:multiLevelType w:val="hybridMultilevel"/>
    <w:tmpl w:val="518CDD12"/>
    <w:lvl w:ilvl="0" w:tplc="0EE018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C455A"/>
    <w:multiLevelType w:val="hybridMultilevel"/>
    <w:tmpl w:val="0116E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210E6"/>
    <w:multiLevelType w:val="hybridMultilevel"/>
    <w:tmpl w:val="E0C6C3F0"/>
    <w:lvl w:ilvl="0" w:tplc="3742401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265EC"/>
    <w:multiLevelType w:val="hybridMultilevel"/>
    <w:tmpl w:val="518CDD12"/>
    <w:lvl w:ilvl="0" w:tplc="0EE018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CB2"/>
    <w:rsid w:val="00001FC7"/>
    <w:rsid w:val="00091EAA"/>
    <w:rsid w:val="000C5768"/>
    <w:rsid w:val="000D6911"/>
    <w:rsid w:val="0019797B"/>
    <w:rsid w:val="001A39CB"/>
    <w:rsid w:val="002040DF"/>
    <w:rsid w:val="00206B72"/>
    <w:rsid w:val="002258DB"/>
    <w:rsid w:val="002855D4"/>
    <w:rsid w:val="00326B25"/>
    <w:rsid w:val="00392844"/>
    <w:rsid w:val="003C2BE4"/>
    <w:rsid w:val="0040039C"/>
    <w:rsid w:val="00501ABC"/>
    <w:rsid w:val="00563BDE"/>
    <w:rsid w:val="00597CFC"/>
    <w:rsid w:val="005A5BDB"/>
    <w:rsid w:val="005E2CB2"/>
    <w:rsid w:val="00623543"/>
    <w:rsid w:val="006645F9"/>
    <w:rsid w:val="00676E1A"/>
    <w:rsid w:val="006C43B2"/>
    <w:rsid w:val="006C70B8"/>
    <w:rsid w:val="006E2554"/>
    <w:rsid w:val="006E5E61"/>
    <w:rsid w:val="006F15FC"/>
    <w:rsid w:val="007412B9"/>
    <w:rsid w:val="0089786E"/>
    <w:rsid w:val="009B118F"/>
    <w:rsid w:val="00A70694"/>
    <w:rsid w:val="00C0360A"/>
    <w:rsid w:val="00D15044"/>
    <w:rsid w:val="00D70AEA"/>
    <w:rsid w:val="00DC1C72"/>
    <w:rsid w:val="00DC447D"/>
    <w:rsid w:val="00DE332A"/>
    <w:rsid w:val="00E23AAE"/>
    <w:rsid w:val="00E43021"/>
    <w:rsid w:val="00EC1DEA"/>
    <w:rsid w:val="00ED1562"/>
    <w:rsid w:val="00EE23E5"/>
    <w:rsid w:val="00EE4E30"/>
    <w:rsid w:val="00F23BA0"/>
    <w:rsid w:val="00F72235"/>
    <w:rsid w:val="00FA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B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E2C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E2CB2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5E2C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2CB2"/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5E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55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1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18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Slaheddine BERRAZAGA</dc:creator>
  <cp:lastModifiedBy>DELL</cp:lastModifiedBy>
  <cp:revision>3</cp:revision>
  <cp:lastPrinted>2025-05-12T08:28:00Z</cp:lastPrinted>
  <dcterms:created xsi:type="dcterms:W3CDTF">2025-05-12T08:26:00Z</dcterms:created>
  <dcterms:modified xsi:type="dcterms:W3CDTF">2025-05-12T08:28:00Z</dcterms:modified>
</cp:coreProperties>
</file>